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B5" w:rsidRPr="001A26A2" w:rsidRDefault="00112AB5" w:rsidP="00112AB5">
      <w:pPr>
        <w:jc w:val="center"/>
        <w:rPr>
          <w:rFonts w:cstheme="minorHAnsi"/>
          <w:b/>
          <w:caps/>
          <w:color w:val="5E001C"/>
          <w:sz w:val="24"/>
          <w:szCs w:val="24"/>
        </w:rPr>
      </w:pPr>
      <w:bookmarkStart w:id="0" w:name="_GoBack"/>
      <w:bookmarkEnd w:id="0"/>
    </w:p>
    <w:p w:rsidR="00112AB5" w:rsidRDefault="00112AB5" w:rsidP="00112AB5">
      <w:pPr>
        <w:spacing w:after="0" w:line="240" w:lineRule="auto"/>
        <w:jc w:val="center"/>
        <w:rPr>
          <w:rStyle w:val="Heading1Char"/>
          <w:b/>
          <w:sz w:val="28"/>
          <w:szCs w:val="28"/>
        </w:rPr>
      </w:pPr>
    </w:p>
    <w:p w:rsidR="00112AB5" w:rsidRDefault="00544C7B" w:rsidP="00112AB5">
      <w:pPr>
        <w:spacing w:after="0" w:line="240" w:lineRule="auto"/>
        <w:jc w:val="center"/>
        <w:rPr>
          <w:rStyle w:val="Heading1Char"/>
          <w:b/>
          <w:sz w:val="28"/>
          <w:szCs w:val="28"/>
        </w:rPr>
      </w:pPr>
      <w:r>
        <w:rPr>
          <w:rFonts w:eastAsiaTheme="majorEastAsia" w:cstheme="majorBidi"/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3981450</wp:posOffset>
            </wp:positionH>
            <wp:positionV relativeFrom="paragraph">
              <wp:posOffset>220980</wp:posOffset>
            </wp:positionV>
            <wp:extent cx="2428875" cy="8572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noProof/>
          <w:color w:val="2E74B5" w:themeColor="accent1" w:themeShade="BF"/>
          <w:sz w:val="28"/>
          <w:szCs w:val="28"/>
        </w:rPr>
        <w:drawing>
          <wp:inline distT="0" distB="0" distL="0" distR="0">
            <wp:extent cx="2238375" cy="13049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AB5" w:rsidRDefault="00112AB5" w:rsidP="00112AB5">
      <w:pPr>
        <w:spacing w:after="0" w:line="240" w:lineRule="auto"/>
        <w:jc w:val="center"/>
        <w:rPr>
          <w:rStyle w:val="Heading1Char"/>
          <w:b/>
          <w:sz w:val="28"/>
          <w:szCs w:val="28"/>
        </w:rPr>
      </w:pPr>
    </w:p>
    <w:p w:rsidR="00090AEB" w:rsidRDefault="00090AEB" w:rsidP="00112AB5">
      <w:pPr>
        <w:spacing w:after="0" w:line="240" w:lineRule="auto"/>
        <w:jc w:val="center"/>
        <w:rPr>
          <w:rStyle w:val="Heading1Char"/>
          <w:b/>
          <w:color w:val="ED7D31" w:themeColor="accent2"/>
          <w:sz w:val="28"/>
          <w:szCs w:val="28"/>
        </w:rPr>
      </w:pPr>
    </w:p>
    <w:p w:rsidR="00090AEB" w:rsidRDefault="00090AEB" w:rsidP="00112AB5">
      <w:pPr>
        <w:spacing w:after="0" w:line="240" w:lineRule="auto"/>
        <w:jc w:val="center"/>
        <w:rPr>
          <w:rStyle w:val="Heading1Char"/>
          <w:b/>
          <w:color w:val="ED7D31" w:themeColor="accent2"/>
          <w:sz w:val="28"/>
          <w:szCs w:val="28"/>
        </w:rPr>
      </w:pPr>
    </w:p>
    <w:p w:rsidR="00112AB5" w:rsidRPr="00112AB5" w:rsidRDefault="00112AB5" w:rsidP="00112AB5">
      <w:pPr>
        <w:spacing w:after="0" w:line="240" w:lineRule="auto"/>
        <w:jc w:val="center"/>
        <w:rPr>
          <w:rStyle w:val="Heading1Char"/>
          <w:b/>
          <w:color w:val="DE8236"/>
          <w:sz w:val="28"/>
          <w:szCs w:val="28"/>
        </w:rPr>
      </w:pPr>
      <w:r w:rsidRPr="005E65E0">
        <w:rPr>
          <w:rStyle w:val="Heading1Char"/>
          <w:b/>
          <w:color w:val="ED7D31" w:themeColor="accent2"/>
          <w:sz w:val="28"/>
          <w:szCs w:val="28"/>
        </w:rPr>
        <w:t>University Campus and Full-Service Travel Advisor Team</w:t>
      </w:r>
    </w:p>
    <w:p w:rsidR="00112AB5" w:rsidRPr="009E7F9D" w:rsidRDefault="00112AB5" w:rsidP="00112AB5">
      <w:pPr>
        <w:spacing w:after="0" w:line="240" w:lineRule="auto"/>
        <w:jc w:val="center"/>
        <w:rPr>
          <w:rFonts w:cstheme="minorHAnsi"/>
          <w:b/>
          <w:bCs/>
          <w:color w:val="CC6F22"/>
          <w:sz w:val="24"/>
          <w:szCs w:val="24"/>
        </w:rPr>
      </w:pPr>
    </w:p>
    <w:p w:rsidR="00112AB5" w:rsidRDefault="00112AB5" w:rsidP="00112AB5">
      <w:pPr>
        <w:spacing w:after="0" w:line="240" w:lineRule="auto"/>
        <w:rPr>
          <w:rFonts w:cstheme="minorHAnsi"/>
          <w:b/>
          <w:bCs/>
          <w:color w:val="D97625"/>
          <w:sz w:val="24"/>
          <w:szCs w:val="24"/>
        </w:rPr>
      </w:pPr>
    </w:p>
    <w:p w:rsidR="00112AB5" w:rsidRPr="00112AB5" w:rsidRDefault="00112AB5" w:rsidP="00112AB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12AB5">
        <w:rPr>
          <w:rFonts w:cstheme="minorHAnsi"/>
          <w:b/>
          <w:bCs/>
          <w:color w:val="000000" w:themeColor="text1"/>
          <w:sz w:val="24"/>
          <w:szCs w:val="24"/>
        </w:rPr>
        <w:t>For Individual Travel Needs</w:t>
      </w:r>
    </w:p>
    <w:p w:rsidR="00112AB5" w:rsidRPr="009E7F9D" w:rsidRDefault="00112AB5" w:rsidP="00112AB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E7F9D">
        <w:rPr>
          <w:rFonts w:cstheme="minorHAnsi"/>
          <w:color w:val="000000" w:themeColor="text1"/>
          <w:sz w:val="24"/>
          <w:szCs w:val="24"/>
        </w:rPr>
        <w:t xml:space="preserve">Our team of dedicated University Travel Advisors secures University and Campus travel arrangements for Air, Car, Hotel and Rail bookings. </w:t>
      </w:r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Business Hours: 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5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:00AM –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8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:00PM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Pacific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 Time</w:t>
      </w:r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>Phone:  800-285-3603</w:t>
      </w:r>
    </w:p>
    <w:p w:rsidR="00112AB5" w:rsidRDefault="00112AB5" w:rsidP="00090AE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7F9D">
        <w:rPr>
          <w:rFonts w:eastAsia="Times New Roman" w:cstheme="minorHAnsi"/>
          <w:sz w:val="24"/>
          <w:szCs w:val="24"/>
        </w:rPr>
        <w:t xml:space="preserve">Email:  </w:t>
      </w:r>
      <w:r w:rsidR="00090AEB" w:rsidRPr="00090AEB">
        <w:rPr>
          <w:rStyle w:val="Hyperlink"/>
          <w:rFonts w:eastAsia="Times New Roman" w:cstheme="minorHAnsi"/>
          <w:sz w:val="24"/>
          <w:szCs w:val="24"/>
        </w:rPr>
        <w:t>csu@cbtravel.com</w:t>
      </w:r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>Number of dedicated University Team Travel Advisors:  15</w:t>
      </w:r>
    </w:p>
    <w:p w:rsidR="00112AB5" w:rsidRPr="002B7A5C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>Maximum number of travelers per reservation</w:t>
      </w:r>
      <w:r w:rsidRPr="002B7A5C">
        <w:rPr>
          <w:rFonts w:eastAsia="Times New Roman" w:cstheme="minorHAnsi"/>
          <w:sz w:val="24"/>
          <w:szCs w:val="24"/>
        </w:rPr>
        <w:t>:  9</w:t>
      </w:r>
    </w:p>
    <w:p w:rsidR="00112AB5" w:rsidRPr="002B7A5C" w:rsidRDefault="00112AB5" w:rsidP="00112AB5">
      <w:pPr>
        <w:jc w:val="center"/>
        <w:rPr>
          <w:rFonts w:cstheme="minorHAnsi"/>
          <w:color w:val="002060"/>
          <w:sz w:val="24"/>
          <w:szCs w:val="24"/>
        </w:rPr>
      </w:pPr>
    </w:p>
    <w:p w:rsidR="00112AB5" w:rsidRPr="002B7A5C" w:rsidRDefault="00112AB5" w:rsidP="00112AB5">
      <w:pPr>
        <w:jc w:val="center"/>
        <w:rPr>
          <w:rFonts w:cstheme="minorHAnsi"/>
          <w:color w:val="002060"/>
          <w:sz w:val="24"/>
          <w:szCs w:val="24"/>
        </w:rPr>
      </w:pPr>
    </w:p>
    <w:p w:rsidR="00112AB5" w:rsidRPr="005E65E0" w:rsidRDefault="00112AB5" w:rsidP="00112AB5">
      <w:pPr>
        <w:spacing w:after="0" w:line="240" w:lineRule="auto"/>
        <w:jc w:val="center"/>
        <w:rPr>
          <w:rFonts w:cstheme="minorHAnsi"/>
          <w:b/>
          <w:bCs/>
          <w:color w:val="ED7D31" w:themeColor="accent2"/>
          <w:sz w:val="28"/>
          <w:szCs w:val="28"/>
        </w:rPr>
      </w:pPr>
      <w:r w:rsidRPr="005E65E0">
        <w:rPr>
          <w:rFonts w:cstheme="minorHAnsi"/>
          <w:b/>
          <w:bCs/>
          <w:color w:val="ED7D31" w:themeColor="accent2"/>
          <w:sz w:val="28"/>
          <w:szCs w:val="28"/>
        </w:rPr>
        <w:t>University Group Travel Advisor Team</w:t>
      </w:r>
    </w:p>
    <w:p w:rsidR="00112AB5" w:rsidRPr="002B7A5C" w:rsidRDefault="00112AB5" w:rsidP="00112AB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12AB5" w:rsidRPr="00112AB5" w:rsidRDefault="00112AB5" w:rsidP="00112AB5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112AB5">
        <w:rPr>
          <w:rFonts w:cstheme="minorHAnsi"/>
          <w:b/>
          <w:bCs/>
          <w:color w:val="000000" w:themeColor="text1"/>
          <w:sz w:val="24"/>
          <w:szCs w:val="24"/>
        </w:rPr>
        <w:t>For Group and Team Travel Needs</w:t>
      </w:r>
    </w:p>
    <w:p w:rsidR="00112AB5" w:rsidRPr="009E7F9D" w:rsidRDefault="00112AB5" w:rsidP="00112AB5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E7F9D">
        <w:rPr>
          <w:rFonts w:cstheme="minorHAnsi"/>
          <w:bCs/>
          <w:color w:val="000000" w:themeColor="text1"/>
          <w:sz w:val="24"/>
          <w:szCs w:val="24"/>
        </w:rPr>
        <w:t xml:space="preserve">The dedicated University Group Travel Team supports and negotiates </w:t>
      </w:r>
      <w:r w:rsidRPr="009E7F9D">
        <w:rPr>
          <w:rFonts w:cstheme="minorHAnsi"/>
          <w:color w:val="000000" w:themeColor="text1"/>
          <w:sz w:val="24"/>
          <w:szCs w:val="24"/>
        </w:rPr>
        <w:t xml:space="preserve">Group and Team arrangements for typically 10 or more travelers utilizing Commercial Group Air, Hotel Room Blocks and Motor Coach Charters.   </w:t>
      </w:r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Business Hours: 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5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:00AM –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8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:00PM </w:t>
      </w:r>
      <w:r w:rsidR="00090AEB">
        <w:rPr>
          <w:rFonts w:eastAsia="Times New Roman" w:cstheme="minorHAnsi"/>
          <w:color w:val="000000" w:themeColor="text1"/>
          <w:sz w:val="24"/>
          <w:szCs w:val="24"/>
        </w:rPr>
        <w:t>Pacific</w:t>
      </w:r>
      <w:r w:rsidRPr="009E7F9D">
        <w:rPr>
          <w:rFonts w:eastAsia="Times New Roman" w:cstheme="minorHAnsi"/>
          <w:color w:val="000000" w:themeColor="text1"/>
          <w:sz w:val="24"/>
          <w:szCs w:val="24"/>
        </w:rPr>
        <w:t xml:space="preserve"> Time</w:t>
      </w:r>
    </w:p>
    <w:p w:rsidR="00112AB5" w:rsidRPr="009E7F9D" w:rsidRDefault="00EB7631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Phone:  800</w:t>
      </w:r>
      <w:r w:rsidR="00112AB5" w:rsidRPr="009E7F9D">
        <w:rPr>
          <w:rFonts w:eastAsia="Times New Roman" w:cstheme="minorHAnsi"/>
          <w:color w:val="000000" w:themeColor="text1"/>
          <w:sz w:val="24"/>
          <w:szCs w:val="24"/>
        </w:rPr>
        <w:t>-</w:t>
      </w:r>
      <w:r w:rsidR="00BA0648">
        <w:rPr>
          <w:rFonts w:eastAsia="Times New Roman" w:cstheme="minorHAnsi"/>
          <w:color w:val="000000" w:themeColor="text1"/>
          <w:sz w:val="24"/>
          <w:szCs w:val="24"/>
        </w:rPr>
        <w:t>285-3603</w:t>
      </w:r>
    </w:p>
    <w:p w:rsidR="00112AB5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B7A5C">
        <w:rPr>
          <w:rFonts w:eastAsia="Times New Roman" w:cstheme="minorHAnsi"/>
          <w:sz w:val="24"/>
          <w:szCs w:val="24"/>
        </w:rPr>
        <w:t xml:space="preserve">Email:  </w:t>
      </w:r>
      <w:hyperlink r:id="rId9" w:history="1">
        <w:r w:rsidRPr="00343860">
          <w:rPr>
            <w:rStyle w:val="Hyperlink"/>
            <w:rFonts w:eastAsia="Times New Roman" w:cstheme="minorHAnsi"/>
            <w:sz w:val="24"/>
            <w:szCs w:val="24"/>
          </w:rPr>
          <w:t>universitygroups@cbtravel.com</w:t>
        </w:r>
      </w:hyperlink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>Number of dedicated University Group Travel Advisors:  3</w:t>
      </w:r>
    </w:p>
    <w:p w:rsidR="00112AB5" w:rsidRPr="009E7F9D" w:rsidRDefault="00112AB5" w:rsidP="00112AB5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9E7F9D">
        <w:rPr>
          <w:rFonts w:eastAsia="Times New Roman" w:cstheme="minorHAnsi"/>
          <w:color w:val="000000" w:themeColor="text1"/>
          <w:sz w:val="24"/>
          <w:szCs w:val="24"/>
        </w:rPr>
        <w:t>Minimum number of travelers per group reservation:  6+ depending on airline and NCAA requirements</w:t>
      </w:r>
    </w:p>
    <w:p w:rsidR="00112AB5" w:rsidRDefault="00112AB5" w:rsidP="00112AB5">
      <w:pPr>
        <w:rPr>
          <w:rFonts w:cstheme="minorHAnsi"/>
          <w:color w:val="002060"/>
          <w:sz w:val="24"/>
          <w:szCs w:val="24"/>
        </w:rPr>
      </w:pPr>
    </w:p>
    <w:p w:rsidR="00112AB5" w:rsidRDefault="007A1638" w:rsidP="00112AB5">
      <w:pPr>
        <w:rPr>
          <w:rFonts w:cstheme="minorHAnsi"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227965</wp:posOffset>
                </wp:positionV>
                <wp:extent cx="2362200" cy="136207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B5" w:rsidRPr="005E65E0" w:rsidRDefault="00112AB5" w:rsidP="00112AB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5E65E0">
                              <w:rPr>
                                <w:b/>
                                <w:color w:val="ED7D31" w:themeColor="accent2"/>
                              </w:rPr>
                              <w:t>Emergency After Hours Assistance:</w:t>
                            </w:r>
                          </w:p>
                          <w:p w:rsidR="00112AB5" w:rsidRPr="009E7F9D" w:rsidRDefault="00112AB5" w:rsidP="00112AB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7F9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Domestic: (800) </w:t>
                            </w:r>
                            <w:r w:rsidR="00090A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960</w:t>
                            </w:r>
                            <w:r w:rsidRPr="009E7F9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 w:rsidR="00090AEB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7862</w:t>
                            </w:r>
                            <w:r w:rsidRPr="009E7F9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(6LV)</w:t>
                            </w:r>
                          </w:p>
                          <w:p w:rsidR="00112AB5" w:rsidRPr="009E7F9D" w:rsidRDefault="00112AB5" w:rsidP="00112AB5">
                            <w:pPr>
                              <w:jc w:val="center"/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7F9D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International: (</w:t>
                            </w:r>
                            <w:r w:rsidRPr="009E7F9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682-233-1914) Direct Dial</w:t>
                            </w:r>
                          </w:p>
                          <w:p w:rsidR="00112AB5" w:rsidRDefault="00112AB5" w:rsidP="00112AB5">
                            <w:pPr>
                              <w:ind w:left="7200" w:firstLine="720"/>
                            </w:pPr>
                            <w:r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(682) 647-0061 Call Collect</w:t>
                            </w:r>
                          </w:p>
                          <w:p w:rsidR="00112AB5" w:rsidRDefault="00112AB5" w:rsidP="00112A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75pt;margin-top:17.95pt;width:186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">
                <v:textbox>
                  <w:txbxContent>
                    <w:p w:rsidR="00112AB5" w:rsidRPr="005E65E0" w:rsidRDefault="00112AB5" w:rsidP="00112AB5">
                      <w:pPr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5E65E0">
                        <w:rPr>
                          <w:b/>
                          <w:color w:val="ED7D31" w:themeColor="accent2"/>
                        </w:rPr>
                        <w:t>Emergency After Hours Assistance:</w:t>
                      </w:r>
                    </w:p>
                    <w:p w:rsidR="00112AB5" w:rsidRPr="009E7F9D" w:rsidRDefault="00112AB5" w:rsidP="00112AB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E7F9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Domestic: (800) </w:t>
                      </w:r>
                      <w:r w:rsidR="00090A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960</w:t>
                      </w:r>
                      <w:r w:rsidRPr="009E7F9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 w:rsidR="00090AEB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7862</w:t>
                      </w:r>
                      <w:r w:rsidRPr="009E7F9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(6LV)</w:t>
                      </w:r>
                    </w:p>
                    <w:p w:rsidR="00112AB5" w:rsidRPr="009E7F9D" w:rsidRDefault="00112AB5" w:rsidP="00112AB5">
                      <w:pPr>
                        <w:jc w:val="center"/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E7F9D"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International: (</w:t>
                      </w:r>
                      <w:r w:rsidRPr="009E7F9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682-233-1914) Direct Dial</w:t>
                      </w:r>
                    </w:p>
                    <w:p w:rsidR="00112AB5" w:rsidRDefault="00112AB5" w:rsidP="00112AB5">
                      <w:pPr>
                        <w:ind w:left="7200" w:firstLine="720"/>
                      </w:pPr>
                      <w:r>
                        <w:rPr>
                          <w:rStyle w:val="Hyperlink"/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(682) 647-0061 Call Collect</w:t>
                      </w:r>
                    </w:p>
                    <w:p w:rsidR="00112AB5" w:rsidRDefault="00112AB5" w:rsidP="00112AB5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285115</wp:posOffset>
                </wp:positionV>
                <wp:extent cx="2152650" cy="13620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B5" w:rsidRPr="005E65E0" w:rsidRDefault="00112AB5" w:rsidP="00112AB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5E65E0">
                              <w:rPr>
                                <w:b/>
                                <w:color w:val="ED7D31" w:themeColor="accent2"/>
                              </w:rPr>
                              <w:t>Online Concur Travel Assistance:</w:t>
                            </w:r>
                          </w:p>
                          <w:p w:rsidR="00112AB5" w:rsidRPr="009E7F9D" w:rsidRDefault="00112AB5" w:rsidP="00112AB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E7F9D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Domestic: (888) 535-0179</w:t>
                            </w:r>
                          </w:p>
                          <w:p w:rsidR="00112AB5" w:rsidRPr="009E7F9D" w:rsidRDefault="007A1638" w:rsidP="00112AB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hyperlink r:id="rId10" w:history="1">
                              <w:r w:rsidR="00112AB5" w:rsidRPr="009E7F9D">
                                <w:rPr>
                                  <w:rStyle w:val="Hyperlink"/>
                                  <w:rFonts w:cstheme="minorHAnsi"/>
                                  <w:color w:val="002060"/>
                                  <w:sz w:val="24"/>
                                  <w:szCs w:val="24"/>
                                </w:rPr>
                                <w:t>onlinesupport@cbtravel.com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5pt;margin-top:22.45pt;width:16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">
                <v:textbox>
                  <w:txbxContent>
                    <w:p w:rsidR="00112AB5" w:rsidRPr="005E65E0" w:rsidRDefault="00112AB5" w:rsidP="00112AB5">
                      <w:pPr>
                        <w:jc w:val="center"/>
                        <w:rPr>
                          <w:b/>
                          <w:color w:val="ED7D31" w:themeColor="accent2"/>
                        </w:rPr>
                      </w:pPr>
                      <w:r w:rsidRPr="005E65E0">
                        <w:rPr>
                          <w:b/>
                          <w:color w:val="ED7D31" w:themeColor="accent2"/>
                        </w:rPr>
                        <w:t>Online Concur Travel Assistance:</w:t>
                      </w:r>
                    </w:p>
                    <w:p w:rsidR="00112AB5" w:rsidRPr="009E7F9D" w:rsidRDefault="00112AB5" w:rsidP="00112AB5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9E7F9D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Domestic: (888) 535-0179</w:t>
                      </w:r>
                    </w:p>
                    <w:p w:rsidR="00112AB5" w:rsidRPr="009E7F9D" w:rsidRDefault="007A1638" w:rsidP="00112AB5">
                      <w:pPr>
                        <w:jc w:val="center"/>
                        <w:rPr>
                          <w:color w:val="002060"/>
                        </w:rPr>
                      </w:pPr>
                      <w:hyperlink r:id="rId11" w:history="1">
                        <w:r w:rsidR="00112AB5" w:rsidRPr="009E7F9D">
                          <w:rPr>
                            <w:rStyle w:val="Hyperlink"/>
                            <w:rFonts w:cstheme="minorHAnsi"/>
                            <w:color w:val="002060"/>
                            <w:sz w:val="24"/>
                            <w:szCs w:val="24"/>
                          </w:rPr>
                          <w:t>onlinesupport@cbtravel.com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12AB5" w:rsidRDefault="00112AB5" w:rsidP="00112AB5">
      <w:pPr>
        <w:rPr>
          <w:rFonts w:cstheme="minorHAnsi"/>
          <w:color w:val="002060"/>
          <w:sz w:val="24"/>
          <w:szCs w:val="24"/>
        </w:rPr>
      </w:pPr>
    </w:p>
    <w:p w:rsidR="00112AB5" w:rsidRPr="005168AB" w:rsidRDefault="00112AB5" w:rsidP="00112AB5">
      <w:pPr>
        <w:rPr>
          <w:rFonts w:cstheme="minorHAnsi"/>
          <w:color w:val="002060"/>
          <w:sz w:val="24"/>
          <w:szCs w:val="24"/>
        </w:rPr>
      </w:pPr>
    </w:p>
    <w:p w:rsidR="00112AB5" w:rsidRPr="005168AB" w:rsidRDefault="00112AB5" w:rsidP="00112AB5">
      <w:pPr>
        <w:rPr>
          <w:rFonts w:cstheme="minorHAnsi"/>
          <w:color w:val="000000" w:themeColor="text1"/>
          <w:sz w:val="24"/>
          <w:szCs w:val="24"/>
        </w:rPr>
      </w:pPr>
      <w:r w:rsidRPr="005168AB">
        <w:rPr>
          <w:rStyle w:val="Hyperlink"/>
          <w:rFonts w:cstheme="minorHAnsi"/>
          <w:sz w:val="24"/>
          <w:szCs w:val="24"/>
        </w:rPr>
        <w:tab/>
      </w:r>
      <w:r w:rsidRPr="005168AB">
        <w:rPr>
          <w:rStyle w:val="Hyperlink"/>
          <w:rFonts w:cstheme="minorHAnsi"/>
          <w:sz w:val="24"/>
          <w:szCs w:val="24"/>
        </w:rPr>
        <w:tab/>
      </w:r>
      <w:r w:rsidRPr="005168AB">
        <w:rPr>
          <w:rStyle w:val="Hyperlink"/>
          <w:rFonts w:cstheme="minorHAnsi"/>
          <w:sz w:val="24"/>
          <w:szCs w:val="24"/>
        </w:rPr>
        <w:tab/>
      </w:r>
    </w:p>
    <w:p w:rsidR="00112AB5" w:rsidRPr="005168AB" w:rsidRDefault="00112AB5" w:rsidP="00112AB5">
      <w:pPr>
        <w:rPr>
          <w:rFonts w:cstheme="minorHAnsi"/>
          <w:color w:val="002060"/>
          <w:sz w:val="24"/>
          <w:szCs w:val="24"/>
        </w:rPr>
      </w:pPr>
    </w:p>
    <w:p w:rsidR="008E4E3E" w:rsidRDefault="008E4E3E"/>
    <w:sectPr w:rsidR="008E4E3E" w:rsidSect="002B7A5C">
      <w:type w:val="continuous"/>
      <w:pgSz w:w="12240" w:h="15840"/>
      <w:pgMar w:top="720" w:right="720" w:bottom="900" w:left="72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F78" w:rsidRDefault="00AA7F78" w:rsidP="00962E9A">
      <w:pPr>
        <w:spacing w:after="0" w:line="240" w:lineRule="auto"/>
      </w:pPr>
      <w:r>
        <w:separator/>
      </w:r>
    </w:p>
  </w:endnote>
  <w:endnote w:type="continuationSeparator" w:id="0">
    <w:p w:rsidR="00AA7F78" w:rsidRDefault="00AA7F78" w:rsidP="009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F78" w:rsidRDefault="00AA7F78" w:rsidP="00962E9A">
      <w:pPr>
        <w:spacing w:after="0" w:line="240" w:lineRule="auto"/>
      </w:pPr>
      <w:r>
        <w:separator/>
      </w:r>
    </w:p>
  </w:footnote>
  <w:footnote w:type="continuationSeparator" w:id="0">
    <w:p w:rsidR="00AA7F78" w:rsidRDefault="00AA7F78" w:rsidP="0096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412"/>
    <w:multiLevelType w:val="hybridMultilevel"/>
    <w:tmpl w:val="FD5E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5"/>
    <w:rsid w:val="0002706F"/>
    <w:rsid w:val="00090AEB"/>
    <w:rsid w:val="00112AB5"/>
    <w:rsid w:val="00196E66"/>
    <w:rsid w:val="00301F00"/>
    <w:rsid w:val="00544C7B"/>
    <w:rsid w:val="005E65E0"/>
    <w:rsid w:val="00642461"/>
    <w:rsid w:val="006E021F"/>
    <w:rsid w:val="007A1638"/>
    <w:rsid w:val="008075D9"/>
    <w:rsid w:val="00894137"/>
    <w:rsid w:val="008E4E3E"/>
    <w:rsid w:val="00962E9A"/>
    <w:rsid w:val="00AA7F78"/>
    <w:rsid w:val="00B646F1"/>
    <w:rsid w:val="00B762CB"/>
    <w:rsid w:val="00B7758A"/>
    <w:rsid w:val="00B83FA4"/>
    <w:rsid w:val="00BA0648"/>
    <w:rsid w:val="00C043BA"/>
    <w:rsid w:val="00C72200"/>
    <w:rsid w:val="00D91D0D"/>
    <w:rsid w:val="00DC62A2"/>
    <w:rsid w:val="00E02134"/>
    <w:rsid w:val="00EB7631"/>
    <w:rsid w:val="00FE16BE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FF14F90-16B4-4D8A-8519-0C141FE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B5"/>
    <w:rPr>
      <w:rFonts w:ascii="Bembo Std" w:hAnsi="Bembo Std"/>
    </w:rPr>
  </w:style>
  <w:style w:type="paragraph" w:styleId="Heading1">
    <w:name w:val="heading 1"/>
    <w:basedOn w:val="Normal"/>
    <w:next w:val="Normal"/>
    <w:link w:val="Heading1Char"/>
    <w:autoRedefine/>
    <w:uiPriority w:val="3"/>
    <w:qFormat/>
    <w:rsid w:val="00112AB5"/>
    <w:pPr>
      <w:keepNext/>
      <w:keepLines/>
      <w:spacing w:after="0"/>
      <w:jc w:val="center"/>
      <w:outlineLvl w:val="0"/>
    </w:pPr>
    <w:rPr>
      <w:rFonts w:eastAsiaTheme="majorEastAsia" w:cstheme="majorBidi"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12AB5"/>
    <w:rPr>
      <w:rFonts w:ascii="Bembo Std" w:eastAsiaTheme="majorEastAsia" w:hAnsi="Bembo Std" w:cstheme="majorBidi"/>
      <w:color w:val="2E74B5" w:themeColor="accent1" w:themeShade="BF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112A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1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AB5"/>
    <w:rPr>
      <w:rFonts w:ascii="Bembo Std" w:hAnsi="Bembo St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linesupport@cbtrave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linesupport@cbtrav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itygroups@cb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Doss</dc:creator>
  <cp:lastModifiedBy>drg34</cp:lastModifiedBy>
  <cp:revision>2</cp:revision>
  <dcterms:created xsi:type="dcterms:W3CDTF">2018-09-11T20:49:00Z</dcterms:created>
  <dcterms:modified xsi:type="dcterms:W3CDTF">2018-09-11T20:49:00Z</dcterms:modified>
</cp:coreProperties>
</file>